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93" w:rsidRDefault="00512C12" w:rsidP="00512C1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512C12" w:rsidRDefault="00512C12" w:rsidP="00512C1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«Проблемный анализ работы РМО учителей биологии за 1 полугодие 2016-2017 учебного года»</w:t>
      </w:r>
    </w:p>
    <w:p w:rsidR="00512C12" w:rsidRDefault="00512C12" w:rsidP="00512C1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12" w:rsidRDefault="00512C12" w:rsidP="00512C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первое полугодие текущего учебного года районное методическое объединение учителей биологии работало в штатном режиме.  </w:t>
      </w:r>
    </w:p>
    <w:p w:rsidR="00512C12" w:rsidRDefault="00512C12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проведены олимпиады по биологии и экологии с 5 по 11 классы школьный этап и с 7 по 11 классы муниципальный этап</w:t>
      </w:r>
      <w:r w:rsidR="00534026">
        <w:rPr>
          <w:rFonts w:ascii="Times New Roman" w:hAnsi="Times New Roman" w:cs="Times New Roman"/>
          <w:sz w:val="28"/>
          <w:szCs w:val="28"/>
        </w:rPr>
        <w:t xml:space="preserve"> в октябре-декабре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C12" w:rsidRDefault="00512C12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электронной почты проведен анализ кадрового состава учителей-предметников.</w:t>
      </w:r>
    </w:p>
    <w:p w:rsidR="00512C12" w:rsidRDefault="00512C12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декабря на базе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1» проведен районный семинар учителей биологии  по теме «Развитие профессиональной компетентности учителя биологии в условиях внедрения федеральных образовательных стандартов второго поколения», где  учитель Рязанцева Г.В. провела два открытых урока биологии в 5 и 7-х классах, дала исчерпывающие самоанализы уроков. Р</w:t>
      </w:r>
      <w:r w:rsidR="00534026">
        <w:rPr>
          <w:rFonts w:ascii="Times New Roman" w:hAnsi="Times New Roman" w:cs="Times New Roman"/>
          <w:sz w:val="28"/>
          <w:szCs w:val="28"/>
        </w:rPr>
        <w:t>уководитель РМО Корнилова Г.В. в виде презентации показала результаты ОГЭ и ЕГЭ в 2016 году. Педагог Самойлова Т.В. организовала диспут  на тему «Развитие УУД на уроках биологии». Учитель Коновалова Л.В. по материалам периодических изданий и интернет-сайтов показала заблуждения педагогов в вопросах изложения биологического материала, выступая с сообщением «Внедрение ФГОС в практику обучения».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учителей биологии за первое полугодие в 2016-2017 учебном году были выявлены следующие трудности (со стороны обучающихся):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низкая мотивация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изучению предмета биология;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подачи материала в начальных классах и основном звене школы  по предметам окружающий мир – биология, география;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неосознанный выбор предмета биология для сдачи экзамена;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несистематическое посещение консультаций при подготовке к сдаче выпускных экзаменов по биологии.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(со стороны учителей биологии):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материально-техническое обеспечение, в том числе влажными препаратами, микроскопами, приборами для проведения лабораторных работ;</w:t>
      </w:r>
    </w:p>
    <w:p w:rsidR="00F554B8" w:rsidRDefault="00F554B8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всероссийской проверочной работы изучаемым материалам в 5 классе, что обуславливается использованием различным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учебно-методических линий, в которых допускается различное варьирование тем по годам обучения</w:t>
      </w:r>
      <w:r w:rsidR="00CB6D50">
        <w:rPr>
          <w:rFonts w:ascii="Times New Roman" w:hAnsi="Times New Roman" w:cs="Times New Roman"/>
          <w:sz w:val="28"/>
          <w:szCs w:val="28"/>
        </w:rPr>
        <w:t>;</w:t>
      </w:r>
    </w:p>
    <w:p w:rsidR="00CB6D50" w:rsidRDefault="00CB6D50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единой диагностики, необходимой для мониторинга качества знаний и формирования УУД.</w:t>
      </w:r>
    </w:p>
    <w:p w:rsidR="00F554B8" w:rsidRPr="00512C12" w:rsidRDefault="00CB6D50" w:rsidP="00512C1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второе полугодие планируется заседание по теме «Итоговая аттестация  - новые подходы к подготовке учащихся» на базе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февраля 2017 года с посещением открытого урока,  анализом демонстрационных версий КИМ ОГЭ и ЕГЭ 2017 года и  практикумом «Решение заданий типа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sectPr w:rsidR="00F554B8" w:rsidRPr="00512C12" w:rsidSect="000B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2C12"/>
    <w:rsid w:val="000B3993"/>
    <w:rsid w:val="00512C12"/>
    <w:rsid w:val="00534026"/>
    <w:rsid w:val="009F5216"/>
    <w:rsid w:val="00CB6D50"/>
    <w:rsid w:val="00F5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2017-01-11T10:37:00Z</dcterms:created>
  <dcterms:modified xsi:type="dcterms:W3CDTF">2017-01-11T11:11:00Z</dcterms:modified>
</cp:coreProperties>
</file>